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08C" w14:textId="77777777" w:rsidR="000133F5" w:rsidRDefault="000133F5" w:rsidP="000133F5">
      <w:pPr>
        <w:jc w:val="both"/>
        <w:rPr>
          <w:rFonts w:ascii="Times New Roman" w:hAnsi="Times New Roman" w:cs="Times New Roman"/>
          <w:sz w:val="24"/>
          <w:szCs w:val="24"/>
        </w:rPr>
      </w:pPr>
      <w:r w:rsidRPr="000133F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программы внеурочной деятельности</w:t>
      </w:r>
      <w:r w:rsidRPr="00013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1F652" w14:textId="77777777" w:rsidR="000133F5" w:rsidRDefault="000133F5" w:rsidP="000133F5">
      <w:pPr>
        <w:jc w:val="both"/>
        <w:rPr>
          <w:rFonts w:ascii="Times New Roman" w:hAnsi="Times New Roman" w:cs="Times New Roman"/>
          <w:sz w:val="24"/>
          <w:szCs w:val="24"/>
        </w:rPr>
      </w:pPr>
      <w:r w:rsidRPr="000133F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Личностные:</w:t>
      </w:r>
      <w:r w:rsidRPr="00013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C9BE" w14:textId="77777777" w:rsidR="00362DEE" w:rsidRDefault="000133F5" w:rsidP="0001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3F5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самообразованию, выбору дальнейшего образования на базе ориентировки в мире профессий и профессиональных предпочтений;</w:t>
      </w:r>
    </w:p>
    <w:p w14:paraId="69D1A673" w14:textId="77777777" w:rsidR="00362DEE" w:rsidRDefault="000133F5" w:rsidP="0001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3F5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FCCF4AE" w14:textId="77777777" w:rsidR="00362DEE" w:rsidRDefault="000133F5" w:rsidP="0001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3F5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 </w:t>
      </w:r>
    </w:p>
    <w:p w14:paraId="651F9E12" w14:textId="77777777" w:rsidR="00362DEE" w:rsidRDefault="000133F5" w:rsidP="00013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3F5">
        <w:rPr>
          <w:rFonts w:ascii="Times New Roman" w:hAnsi="Times New Roman" w:cs="Times New Roman"/>
          <w:sz w:val="24"/>
          <w:szCs w:val="24"/>
        </w:rPr>
        <w:t xml:space="preserve"> сформированность коммуникативной компетентности в общении и сотрудничестве со сверстниками, взрослыми и младшими в образовательной, общественно – полезной, учебно-исследовательской, творческой и других видах деятельности.</w:t>
      </w:r>
    </w:p>
    <w:p w14:paraId="2B7F4833" w14:textId="77777777" w:rsidR="00362DEE" w:rsidRDefault="000133F5" w:rsidP="00362DEE">
      <w:p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Метапредметные:</w:t>
      </w:r>
      <w:r w:rsidRPr="00362DEE">
        <w:rPr>
          <w:rFonts w:ascii="Times New Roman" w:hAnsi="Times New Roman" w:cs="Times New Roman"/>
          <w:sz w:val="24"/>
          <w:szCs w:val="24"/>
        </w:rPr>
        <w:t xml:space="preserve"> (освоение способов деятельности) </w:t>
      </w:r>
    </w:p>
    <w:p w14:paraId="50C31391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Познавательные: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D6C3A" w14:textId="77777777" w:rsidR="00362DEE" w:rsidRDefault="000133F5" w:rsidP="00362D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овладение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487B2621" w14:textId="77777777" w:rsidR="00362DEE" w:rsidRDefault="000133F5" w:rsidP="00362D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характера; </w:t>
      </w:r>
    </w:p>
    <w:p w14:paraId="4108BCC2" w14:textId="77777777" w:rsidR="00362DEE" w:rsidRDefault="000133F5" w:rsidP="00362D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14:paraId="190235A5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  <w:r w:rsidRPr="00362DEE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Коммуникативные: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D74B2" w14:textId="77777777" w:rsidR="00362DEE" w:rsidRDefault="000133F5" w:rsidP="00362D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умение развёрнуто обосновывать суждения, давать определения, приводить доказательства; </w:t>
      </w:r>
    </w:p>
    <w:p w14:paraId="62F34DC8" w14:textId="77777777" w:rsidR="00362DEE" w:rsidRDefault="000133F5" w:rsidP="00362D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адекватное восприятие языка средств массовой информации; </w:t>
      </w:r>
    </w:p>
    <w:p w14:paraId="0F5E1B5F" w14:textId="77777777" w:rsidR="00362DEE" w:rsidRDefault="000133F5" w:rsidP="00362D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14:paraId="4AFD4F5C" w14:textId="77777777" w:rsidR="00362DEE" w:rsidRDefault="000133F5" w:rsidP="00362D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 </w:t>
      </w:r>
    </w:p>
    <w:p w14:paraId="50CACB06" w14:textId="77777777" w:rsidR="00362DEE" w:rsidRDefault="000133F5" w:rsidP="00362D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14:paraId="438F87FA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  <w:r w:rsidRPr="00362DEE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Регулятивные: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D085E" w14:textId="77777777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14:paraId="17219B35" w14:textId="77777777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понимание ценности образования как средства развития культуры личности; </w:t>
      </w:r>
    </w:p>
    <w:p w14:paraId="6A0DC0A5" w14:textId="77777777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объективное оценивание своих учебных достижений, поведения, черт своей личности; </w:t>
      </w:r>
    </w:p>
    <w:p w14:paraId="24B3974D" w14:textId="77777777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умение соотносить приложенные усилия с полученными результатами своей деятельности; </w:t>
      </w:r>
    </w:p>
    <w:p w14:paraId="2AE276A1" w14:textId="77777777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конструктивное восприятие иных мнений и идей, учёт индивидуальности партнёров по деятельности;</w:t>
      </w:r>
    </w:p>
    <w:p w14:paraId="0661A899" w14:textId="77777777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умение ориентироваться в социально-политических и экономических событиях, оценивать их последствия; </w:t>
      </w:r>
    </w:p>
    <w:p w14:paraId="36842023" w14:textId="048591D3" w:rsidR="00362DEE" w:rsidRDefault="000133F5" w:rsidP="00362D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осуществление осознанного выбора путей продолжения образования или будущей профессиональной деятельности. </w:t>
      </w:r>
    </w:p>
    <w:p w14:paraId="1337FA09" w14:textId="657FEF74" w:rsidR="00362DEE" w:rsidRDefault="00362DEE" w:rsidP="00362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121A37" w14:textId="77777777" w:rsidR="00362DEE" w:rsidRDefault="00362DEE" w:rsidP="00362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AE587D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Предметные.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8AA8D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</w:rPr>
        <w:t>базовый уровень: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7B7F7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1) развитие представлений о математике как о методе познания действительности, позволяющем описывать и изучать реальные процессы и явления; </w:t>
      </w:r>
    </w:p>
    <w:p w14:paraId="7C5205EC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14:paraId="0EBB9E1B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3)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 </w:t>
      </w:r>
    </w:p>
    <w:p w14:paraId="43AB7C7A" w14:textId="77777777" w:rsidR="00362DEE" w:rsidRDefault="00362DEE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33F5" w:rsidRPr="00362DEE">
        <w:rPr>
          <w:rFonts w:ascii="Times New Roman" w:hAnsi="Times New Roman" w:cs="Times New Roman"/>
          <w:sz w:val="24"/>
          <w:szCs w:val="24"/>
        </w:rPr>
        <w:t xml:space="preserve">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</w:t>
      </w:r>
    </w:p>
    <w:p w14:paraId="6101CFB5" w14:textId="77777777" w:rsidR="00362DEE" w:rsidRDefault="00362DEE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33F5" w:rsidRPr="00362DEE">
        <w:rPr>
          <w:rFonts w:ascii="Times New Roman" w:hAnsi="Times New Roman" w:cs="Times New Roman"/>
          <w:sz w:val="24"/>
          <w:szCs w:val="24"/>
        </w:rPr>
        <w:t xml:space="preserve">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 </w:t>
      </w:r>
    </w:p>
    <w:p w14:paraId="50521DC8" w14:textId="77777777" w:rsidR="00362DEE" w:rsidRDefault="00362DEE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33F5" w:rsidRPr="00362DEE">
        <w:rPr>
          <w:rFonts w:ascii="Times New Roman" w:hAnsi="Times New Roman" w:cs="Times New Roman"/>
          <w:sz w:val="24"/>
          <w:szCs w:val="24"/>
        </w:rPr>
        <w:t xml:space="preserve">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14:paraId="3BD32BC6" w14:textId="77777777" w:rsidR="00362DEE" w:rsidRDefault="00362DEE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33F5" w:rsidRPr="00362DEE">
        <w:rPr>
          <w:rFonts w:ascii="Times New Roman" w:hAnsi="Times New Roman" w:cs="Times New Roman"/>
          <w:sz w:val="24"/>
          <w:szCs w:val="24"/>
        </w:rP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6C242" w14:textId="77777777" w:rsidR="00362DEE" w:rsidRDefault="000133F5" w:rsidP="00362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</w:rPr>
        <w:t xml:space="preserve"> углубленный уровень: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1261D" w14:textId="28801FE2" w:rsidR="00362DEE" w:rsidRPr="00362DEE" w:rsidRDefault="000133F5" w:rsidP="00362D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сформированность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 </w:t>
      </w:r>
    </w:p>
    <w:p w14:paraId="4CEB870D" w14:textId="77777777" w:rsidR="00362DEE" w:rsidRDefault="000133F5" w:rsidP="00362D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 сформированность умений моделировать реальные ситуации, исследовать построенные модели, интерпретировать полученный результат; </w:t>
      </w:r>
    </w:p>
    <w:p w14:paraId="2432D0A8" w14:textId="77777777" w:rsidR="00362DEE" w:rsidRDefault="000133F5" w:rsidP="00362D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sz w:val="24"/>
          <w:szCs w:val="24"/>
        </w:rPr>
        <w:t xml:space="preserve">освоение математики на профильном уровне, необходимом для применения математики в профессиональной деятельности и на творческом уровне. </w:t>
      </w:r>
    </w:p>
    <w:p w14:paraId="2F2D2ECE" w14:textId="77777777" w:rsidR="00362DEE" w:rsidRDefault="00362DEE" w:rsidP="00362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49DDDC" w14:textId="3FBA05BA" w:rsidR="00362DEE" w:rsidRDefault="000133F5" w:rsidP="00362D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14:paraId="5E7A7C19" w14:textId="77777777" w:rsidR="00FC40D4" w:rsidRPr="00362DEE" w:rsidRDefault="00FC40D4" w:rsidP="00362D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3289" w14:textId="74D97CEB" w:rsidR="00362DEE" w:rsidRDefault="000133F5" w:rsidP="00362D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</w:rPr>
        <w:t>История математики. (4 часа)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4C4B0" w14:textId="00B1CAB4" w:rsidR="00362DEE" w:rsidRDefault="00FC40D4" w:rsidP="00362DE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33F5" w:rsidRPr="00362DEE">
        <w:rPr>
          <w:rFonts w:ascii="Times New Roman" w:hAnsi="Times New Roman" w:cs="Times New Roman"/>
          <w:sz w:val="24"/>
          <w:szCs w:val="24"/>
        </w:rPr>
        <w:t xml:space="preserve">Математика ХХ века: основные достижения. Осознание роли математики в развитии России и мира. </w:t>
      </w:r>
    </w:p>
    <w:p w14:paraId="42FC51B7" w14:textId="64D7A59B" w:rsidR="00362DEE" w:rsidRPr="00362DEE" w:rsidRDefault="000133F5" w:rsidP="00362D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EE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  <w:r w:rsidRPr="00362DEE">
        <w:rPr>
          <w:rFonts w:ascii="Times New Roman" w:hAnsi="Times New Roman" w:cs="Times New Roman"/>
          <w:b/>
          <w:bCs/>
          <w:sz w:val="24"/>
          <w:szCs w:val="24"/>
        </w:rPr>
        <w:t>Логика и смекалка. Олимпиадные задачи. (16 часов)</w:t>
      </w:r>
      <w:r w:rsidRPr="0036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C7A19" w14:textId="138CDC04" w:rsidR="00362DEE" w:rsidRDefault="00FC40D4" w:rsidP="00362DE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33F5" w:rsidRPr="00362DEE">
        <w:rPr>
          <w:rFonts w:ascii="Times New Roman" w:hAnsi="Times New Roman" w:cs="Times New Roman"/>
          <w:sz w:val="24"/>
          <w:szCs w:val="24"/>
        </w:rPr>
        <w:t xml:space="preserve">Логические задачи. Задачи занимательной арифметики, задачи на последовательности, переливания, взвешивания, движения, работу и другие. Софизмы, ребусы, шифры, головоломки. Задачи практического содержания: физического, экономического, химического, исторического профилей. </w:t>
      </w:r>
    </w:p>
    <w:p w14:paraId="23EBB1CD" w14:textId="77777777" w:rsidR="00FC40D4" w:rsidRDefault="00FC40D4" w:rsidP="00362DE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D10687" w14:textId="77777777" w:rsidR="00FC40D4" w:rsidRDefault="000133F5" w:rsidP="00FC4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0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Уравнения и неравенства. (15 часов)</w:t>
      </w:r>
      <w:r w:rsidRPr="00FC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B87D4" w14:textId="2A3B5098" w:rsidR="00FC40D4" w:rsidRPr="00FC40D4" w:rsidRDefault="00FC40D4" w:rsidP="00FC40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33F5" w:rsidRPr="00FC40D4">
        <w:rPr>
          <w:rFonts w:ascii="Times New Roman" w:hAnsi="Times New Roman" w:cs="Times New Roman"/>
          <w:sz w:val="24"/>
          <w:szCs w:val="24"/>
        </w:rPr>
        <w:t xml:space="preserve">Рациональные, иррациональные, показательные, логарифмические, тригонометрические уравнения. Рациональные, иррациональные, показательные, логарифмические, тригонометрические уравнения и неравенства. Схема Горнера. Уравнения и неравенства со знаком модуля (тригонометрические, иррациональные, показательные, логарифмические). Уравнения с параметром (тригонометрические, иррациональные, показательные, логарифмические). </w:t>
      </w:r>
    </w:p>
    <w:p w14:paraId="22D5A5A3" w14:textId="77777777" w:rsidR="00FC40D4" w:rsidRPr="00FC40D4" w:rsidRDefault="00FC40D4" w:rsidP="00FC40D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4BEBC3" w14:textId="77777777" w:rsidR="00FC40D4" w:rsidRDefault="000133F5" w:rsidP="00FC4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0D4">
        <w:rPr>
          <w:rFonts w:ascii="Times New Roman" w:hAnsi="Times New Roman" w:cs="Times New Roman"/>
          <w:b/>
          <w:bCs/>
          <w:sz w:val="24"/>
          <w:szCs w:val="24"/>
        </w:rPr>
        <w:t>Числа. Действия с действительными числами. Свойства степеней, корней и логарифмов. Тождественные преобразования алгебраических, логарифмических выражений. (16 часов)</w:t>
      </w:r>
      <w:r w:rsidRPr="00FC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4D95D" w14:textId="4251E227" w:rsidR="00FC40D4" w:rsidRDefault="00FC40D4" w:rsidP="00FC40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33F5" w:rsidRPr="00FC40D4">
        <w:rPr>
          <w:rFonts w:ascii="Times New Roman" w:hAnsi="Times New Roman" w:cs="Times New Roman"/>
          <w:sz w:val="24"/>
          <w:szCs w:val="24"/>
        </w:rPr>
        <w:t xml:space="preserve">Простые и составные числа. Делимость чисел. Свойства чисел. Операции над ними. Методы рационального счёта. Степень с действительным показателем. Корень n – ой степени. Логарифмы. Свойства логарифмов </w:t>
      </w:r>
    </w:p>
    <w:p w14:paraId="43C5CF79" w14:textId="16B51F4A" w:rsidR="00FC40D4" w:rsidRPr="00FC40D4" w:rsidRDefault="000133F5" w:rsidP="00FC4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0D4">
        <w:rPr>
          <w:rFonts w:ascii="Times New Roman" w:hAnsi="Times New Roman" w:cs="Times New Roman"/>
          <w:b/>
          <w:bCs/>
          <w:sz w:val="24"/>
          <w:szCs w:val="24"/>
        </w:rPr>
        <w:t>Планиметрия. Стереометрия. Решение задач (16 часов)</w:t>
      </w:r>
    </w:p>
    <w:p w14:paraId="08C0896A" w14:textId="5D646A31" w:rsidR="00FC40D4" w:rsidRDefault="000133F5" w:rsidP="00FC40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40D4">
        <w:rPr>
          <w:rFonts w:ascii="Times New Roman" w:hAnsi="Times New Roman" w:cs="Times New Roman"/>
          <w:sz w:val="24"/>
          <w:szCs w:val="24"/>
        </w:rPr>
        <w:t xml:space="preserve"> </w:t>
      </w:r>
      <w:r w:rsidR="00FC40D4">
        <w:rPr>
          <w:rFonts w:ascii="Times New Roman" w:hAnsi="Times New Roman" w:cs="Times New Roman"/>
          <w:sz w:val="24"/>
          <w:szCs w:val="24"/>
        </w:rPr>
        <w:t xml:space="preserve">      </w:t>
      </w:r>
      <w:r w:rsidRPr="00FC40D4">
        <w:rPr>
          <w:rFonts w:ascii="Times New Roman" w:hAnsi="Times New Roman" w:cs="Times New Roman"/>
          <w:sz w:val="24"/>
          <w:szCs w:val="24"/>
        </w:rPr>
        <w:t xml:space="preserve">Плоские геометрические фигуры, их основные свойства. Прямые и плоскости в пространстве. Многогранники. Тела и поверхности вращения. </w:t>
      </w:r>
    </w:p>
    <w:p w14:paraId="704ACCF7" w14:textId="77777777" w:rsidR="00FC40D4" w:rsidRDefault="00FC40D4" w:rsidP="00FC40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C40D4" w:rsidSect="000133F5">
      <w:pgSz w:w="11906" w:h="16838"/>
      <w:pgMar w:top="567" w:right="510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F3D"/>
    <w:multiLevelType w:val="hybridMultilevel"/>
    <w:tmpl w:val="ABF09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45A"/>
    <w:multiLevelType w:val="hybridMultilevel"/>
    <w:tmpl w:val="80DE4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047C"/>
    <w:multiLevelType w:val="hybridMultilevel"/>
    <w:tmpl w:val="ACA6D7E6"/>
    <w:lvl w:ilvl="0" w:tplc="45F4F9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9782F"/>
    <w:multiLevelType w:val="hybridMultilevel"/>
    <w:tmpl w:val="D3108AF4"/>
    <w:lvl w:ilvl="0" w:tplc="CB46B8F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C51CD"/>
    <w:multiLevelType w:val="hybridMultilevel"/>
    <w:tmpl w:val="EE04A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315AB"/>
    <w:multiLevelType w:val="hybridMultilevel"/>
    <w:tmpl w:val="8C784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F5"/>
    <w:rsid w:val="000133F5"/>
    <w:rsid w:val="00240D52"/>
    <w:rsid w:val="003069EE"/>
    <w:rsid w:val="00362DEE"/>
    <w:rsid w:val="004061ED"/>
    <w:rsid w:val="00484364"/>
    <w:rsid w:val="009B68EA"/>
    <w:rsid w:val="00D01A24"/>
    <w:rsid w:val="00D80A8D"/>
    <w:rsid w:val="00F3087A"/>
    <w:rsid w:val="00F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609A"/>
  <w15:chartTrackingRefBased/>
  <w15:docId w15:val="{0262F8A1-CB2A-4687-8FE6-8907DD9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F5"/>
    <w:pPr>
      <w:ind w:left="720"/>
      <w:contextualSpacing/>
    </w:pPr>
  </w:style>
  <w:style w:type="table" w:styleId="a4">
    <w:name w:val="Table Grid"/>
    <w:basedOn w:val="a1"/>
    <w:uiPriority w:val="39"/>
    <w:rsid w:val="00FC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2023-09-21T16:43:00Z</dcterms:created>
  <dcterms:modified xsi:type="dcterms:W3CDTF">2023-09-21T16:43:00Z</dcterms:modified>
</cp:coreProperties>
</file>